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BBB" w:rsidRPr="0089249D" w:rsidRDefault="005E5BBB" w:rsidP="005E5BBB">
      <w:pPr>
        <w:widowControl/>
        <w:ind w:firstLine="480"/>
        <w:jc w:val="center"/>
        <w:rPr>
          <w:rFonts w:ascii="宋体" w:eastAsia="宋体" w:hAnsi="宋体" w:cs="宋体"/>
          <w:b/>
          <w:bCs/>
          <w:kern w:val="0"/>
          <w:szCs w:val="21"/>
        </w:rPr>
      </w:pPr>
      <w:r w:rsidRPr="0089249D">
        <w:rPr>
          <w:rFonts w:ascii="黑体" w:eastAsia="黑体" w:hAnsi="黑体" w:cs="宋体" w:hint="eastAsia"/>
          <w:kern w:val="0"/>
          <w:sz w:val="33"/>
          <w:szCs w:val="33"/>
        </w:rPr>
        <w:t>教育部公布国家虚拟仿真实验教学项目认定结果</w:t>
      </w:r>
    </w:p>
    <w:p w:rsidR="005E5BBB" w:rsidRDefault="005E5BBB" w:rsidP="005E5BBB">
      <w:pPr>
        <w:widowControl/>
        <w:ind w:firstLine="480"/>
        <w:jc w:val="center"/>
        <w:rPr>
          <w:rFonts w:ascii="宋体" w:eastAsia="宋体" w:hAnsi="宋体" w:cs="宋体"/>
          <w:b/>
          <w:bCs/>
          <w:color w:val="000000"/>
          <w:kern w:val="0"/>
          <w:szCs w:val="21"/>
        </w:rPr>
      </w:pPr>
    </w:p>
    <w:p w:rsidR="00AA5B19" w:rsidRPr="00AA5B19" w:rsidRDefault="00AA5B19" w:rsidP="005E5BBB">
      <w:pPr>
        <w:widowControl/>
        <w:ind w:firstLine="480"/>
        <w:jc w:val="center"/>
        <w:rPr>
          <w:rFonts w:ascii="宋体" w:eastAsia="宋体" w:hAnsi="宋体" w:cs="宋体"/>
          <w:color w:val="000000"/>
          <w:kern w:val="0"/>
          <w:szCs w:val="21"/>
        </w:rPr>
      </w:pPr>
      <w:r w:rsidRPr="00AA5B19">
        <w:rPr>
          <w:rFonts w:ascii="宋体" w:eastAsia="宋体" w:hAnsi="宋体" w:cs="宋体" w:hint="eastAsia"/>
          <w:b/>
          <w:bCs/>
          <w:color w:val="000000"/>
          <w:kern w:val="0"/>
          <w:szCs w:val="21"/>
        </w:rPr>
        <w:t>教育部关于公布首批国家虚拟仿真实验教学</w:t>
      </w:r>
    </w:p>
    <w:p w:rsidR="00AA5B19" w:rsidRPr="00AA5B19" w:rsidRDefault="00AA5B19" w:rsidP="005E5BBB">
      <w:pPr>
        <w:widowControl/>
        <w:ind w:firstLine="480"/>
        <w:jc w:val="center"/>
        <w:rPr>
          <w:rFonts w:ascii="宋体" w:eastAsia="宋体" w:hAnsi="宋体" w:cs="宋体"/>
          <w:color w:val="000000"/>
          <w:kern w:val="0"/>
          <w:szCs w:val="21"/>
        </w:rPr>
      </w:pPr>
      <w:r w:rsidRPr="00AA5B19">
        <w:rPr>
          <w:rFonts w:ascii="宋体" w:eastAsia="宋体" w:hAnsi="宋体" w:cs="宋体" w:hint="eastAsia"/>
          <w:b/>
          <w:bCs/>
          <w:color w:val="000000"/>
          <w:kern w:val="0"/>
          <w:szCs w:val="21"/>
        </w:rPr>
        <w:t>项目认定结果的通</w:t>
      </w:r>
      <w:bookmarkStart w:id="0" w:name="_GoBack"/>
      <w:bookmarkEnd w:id="0"/>
      <w:r w:rsidRPr="00AA5B19">
        <w:rPr>
          <w:rFonts w:ascii="宋体" w:eastAsia="宋体" w:hAnsi="宋体" w:cs="宋体" w:hint="eastAsia"/>
          <w:b/>
          <w:bCs/>
          <w:color w:val="000000"/>
          <w:kern w:val="0"/>
          <w:szCs w:val="21"/>
        </w:rPr>
        <w:t>知</w:t>
      </w:r>
    </w:p>
    <w:p w:rsidR="00AA5B19" w:rsidRPr="00AA5B19" w:rsidRDefault="00AA5B19" w:rsidP="005E5BBB">
      <w:pPr>
        <w:widowControl/>
        <w:ind w:firstLine="480"/>
        <w:jc w:val="center"/>
        <w:rPr>
          <w:rFonts w:ascii="宋体" w:eastAsia="宋体" w:hAnsi="宋体" w:cs="宋体"/>
          <w:color w:val="000000"/>
          <w:kern w:val="0"/>
          <w:szCs w:val="21"/>
        </w:rPr>
      </w:pPr>
      <w:r w:rsidRPr="00AA5B19">
        <w:rPr>
          <w:rFonts w:ascii="宋体" w:eastAsia="宋体" w:hAnsi="宋体" w:cs="宋体" w:hint="eastAsia"/>
          <w:color w:val="000000"/>
          <w:kern w:val="0"/>
          <w:szCs w:val="21"/>
        </w:rPr>
        <w:t> </w:t>
      </w:r>
    </w:p>
    <w:p w:rsidR="00AA5B19" w:rsidRPr="00AA5B19" w:rsidRDefault="00AA5B19" w:rsidP="005E5BBB">
      <w:pPr>
        <w:widowControl/>
        <w:ind w:firstLine="480"/>
        <w:jc w:val="left"/>
        <w:rPr>
          <w:rFonts w:ascii="宋体" w:eastAsia="宋体" w:hAnsi="宋体" w:cs="宋体"/>
          <w:color w:val="000000"/>
          <w:kern w:val="0"/>
          <w:szCs w:val="21"/>
        </w:rPr>
      </w:pPr>
      <w:r w:rsidRPr="00AA5B19">
        <w:rPr>
          <w:rFonts w:ascii="宋体" w:eastAsia="宋体" w:hAnsi="宋体" w:cs="宋体" w:hint="eastAsia"/>
          <w:color w:val="000000"/>
          <w:kern w:val="0"/>
          <w:szCs w:val="21"/>
        </w:rPr>
        <w:t>各省、自治区、直辖市教育厅（教委），新疆生产建设兵团教育局，有关部门（单位）教育司（局），部属各高等学校、部省合建各高等学校：</w:t>
      </w:r>
    </w:p>
    <w:p w:rsidR="00AA5B19" w:rsidRPr="00AA5B19" w:rsidRDefault="00AA5B19" w:rsidP="005E5BBB">
      <w:pPr>
        <w:widowControl/>
        <w:ind w:firstLine="480"/>
        <w:jc w:val="left"/>
        <w:rPr>
          <w:rFonts w:ascii="宋体" w:eastAsia="宋体" w:hAnsi="宋体" w:cs="宋体"/>
          <w:color w:val="000000"/>
          <w:kern w:val="0"/>
          <w:szCs w:val="21"/>
        </w:rPr>
      </w:pPr>
    </w:p>
    <w:p w:rsidR="00AA5B19" w:rsidRPr="00AA5B19" w:rsidRDefault="00AA5B19" w:rsidP="005E5BBB">
      <w:pPr>
        <w:widowControl/>
        <w:ind w:firstLine="480"/>
        <w:jc w:val="left"/>
        <w:rPr>
          <w:rFonts w:ascii="宋体" w:eastAsia="宋体" w:hAnsi="宋体" w:cs="宋体"/>
          <w:color w:val="000000"/>
          <w:kern w:val="0"/>
          <w:szCs w:val="21"/>
        </w:rPr>
      </w:pPr>
      <w:r w:rsidRPr="00AA5B19">
        <w:rPr>
          <w:rFonts w:ascii="宋体" w:eastAsia="宋体" w:hAnsi="宋体" w:cs="宋体" w:hint="eastAsia"/>
          <w:color w:val="000000"/>
          <w:kern w:val="0"/>
          <w:szCs w:val="21"/>
        </w:rPr>
        <w:t>根据《教育部关于开展国家虚拟仿真实验教学项目建设工作的通知》（教高函〔2018〕5号）精神，在各省级教育行政部门推荐基础上，经综合评议和公示，我部决定认定105个虚拟仿真实验教学项目为首批国家虚拟仿真实验教学项目，现予以公布（名单见附件）。</w:t>
      </w:r>
    </w:p>
    <w:p w:rsidR="00AA5B19" w:rsidRPr="00AA5B19" w:rsidRDefault="00AA5B19" w:rsidP="005E5BBB">
      <w:pPr>
        <w:widowControl/>
        <w:ind w:firstLine="480"/>
        <w:jc w:val="left"/>
        <w:rPr>
          <w:rFonts w:ascii="宋体" w:eastAsia="宋体" w:hAnsi="宋体" w:cs="宋体"/>
          <w:color w:val="000000"/>
          <w:kern w:val="0"/>
          <w:szCs w:val="21"/>
        </w:rPr>
      </w:pPr>
    </w:p>
    <w:p w:rsidR="00AA5B19" w:rsidRPr="00AA5B19" w:rsidRDefault="00AA5B19" w:rsidP="005E5BBB">
      <w:pPr>
        <w:widowControl/>
        <w:ind w:firstLine="480"/>
        <w:jc w:val="left"/>
        <w:rPr>
          <w:rFonts w:ascii="宋体" w:eastAsia="宋体" w:hAnsi="宋体" w:cs="宋体"/>
          <w:color w:val="000000"/>
          <w:kern w:val="0"/>
          <w:szCs w:val="21"/>
        </w:rPr>
      </w:pPr>
      <w:r w:rsidRPr="00AA5B19">
        <w:rPr>
          <w:rFonts w:ascii="宋体" w:eastAsia="宋体" w:hAnsi="宋体" w:cs="宋体" w:hint="eastAsia"/>
          <w:color w:val="000000"/>
          <w:kern w:val="0"/>
          <w:szCs w:val="21"/>
        </w:rPr>
        <w:t>各省级教育行政部门和高等学校要加强对虚拟仿真实验教学项目建设工作的领导，加大建设力度，加快机制创新，推进广泛应用，持续提高实践教学质量，促进高等教育内涵式发展。</w:t>
      </w:r>
    </w:p>
    <w:p w:rsidR="00AA5B19" w:rsidRPr="00AA5B19" w:rsidRDefault="00AA5B19" w:rsidP="005E5BBB">
      <w:pPr>
        <w:widowControl/>
        <w:ind w:firstLine="480"/>
        <w:jc w:val="left"/>
        <w:rPr>
          <w:rFonts w:ascii="宋体" w:eastAsia="宋体" w:hAnsi="宋体" w:cs="宋体"/>
          <w:color w:val="000000"/>
          <w:kern w:val="0"/>
          <w:szCs w:val="21"/>
        </w:rPr>
      </w:pPr>
    </w:p>
    <w:p w:rsidR="00AA5B19" w:rsidRPr="00AA5B19" w:rsidRDefault="00AA5B19" w:rsidP="005E5BBB">
      <w:pPr>
        <w:widowControl/>
        <w:ind w:firstLine="480"/>
        <w:jc w:val="left"/>
        <w:rPr>
          <w:rFonts w:ascii="宋体" w:eastAsia="宋体" w:hAnsi="宋体" w:cs="宋体"/>
          <w:color w:val="000000"/>
          <w:kern w:val="0"/>
          <w:szCs w:val="21"/>
        </w:rPr>
      </w:pPr>
      <w:r w:rsidRPr="00AA5B19">
        <w:rPr>
          <w:rFonts w:ascii="宋体" w:eastAsia="宋体" w:hAnsi="宋体" w:cs="宋体" w:hint="eastAsia"/>
          <w:color w:val="000000"/>
          <w:kern w:val="0"/>
          <w:szCs w:val="21"/>
        </w:rPr>
        <w:t>国家虚拟仿真实验教学项目相关高校要加大经费投入，继续建设与完善。中央部委所属高校要将国家虚拟仿真实验教学项目纳入“十三五”期间中央高校教育教学改革专项的重要内容，予以重点支持。军队和地方所属高校也要采取相应措施予以支持。相关高校要确保项目被认定后1年内面向高校和社会免费开放并提供教学服务，1年后至3年内免费开放服务内容不少于50%，3年后免费开放服务内容不少于30%。</w:t>
      </w:r>
    </w:p>
    <w:p w:rsidR="00AA5B19" w:rsidRPr="00AA5B19" w:rsidRDefault="00AA5B19" w:rsidP="005E5BBB">
      <w:pPr>
        <w:widowControl/>
        <w:ind w:firstLine="480"/>
        <w:jc w:val="left"/>
        <w:rPr>
          <w:rFonts w:ascii="宋体" w:eastAsia="宋体" w:hAnsi="宋体" w:cs="宋体"/>
          <w:color w:val="000000"/>
          <w:kern w:val="0"/>
          <w:szCs w:val="21"/>
        </w:rPr>
      </w:pPr>
    </w:p>
    <w:p w:rsidR="00AA5B19" w:rsidRPr="00AA5B19" w:rsidRDefault="00AA5B19" w:rsidP="005E5BBB">
      <w:pPr>
        <w:widowControl/>
        <w:ind w:firstLine="480"/>
        <w:jc w:val="left"/>
        <w:rPr>
          <w:rFonts w:ascii="宋体" w:eastAsia="宋体" w:hAnsi="宋体" w:cs="宋体"/>
          <w:color w:val="000000"/>
          <w:kern w:val="0"/>
          <w:szCs w:val="21"/>
        </w:rPr>
      </w:pPr>
      <w:r w:rsidRPr="00AA5B19">
        <w:rPr>
          <w:rFonts w:ascii="宋体" w:eastAsia="宋体" w:hAnsi="宋体" w:cs="宋体" w:hint="eastAsia"/>
          <w:color w:val="000000"/>
          <w:kern w:val="0"/>
          <w:szCs w:val="21"/>
        </w:rPr>
        <w:t>我部将依托国家虚拟仿真实验教学项目共享平台（实验空间，www.ilab-x.com），对国家虚拟仿真实验教学项目的对外联通和服务情况进行持续监管，对每半年联通测试出现10次以上不能联通或免费开放服务内容未达标的实验教学项目，经相关高校整改仍无改进的，取消国家虚拟仿真实验教学项目资格。</w:t>
      </w:r>
    </w:p>
    <w:p w:rsidR="00AA5B19" w:rsidRPr="00AA5B19" w:rsidRDefault="00AA5B19" w:rsidP="005E5BBB">
      <w:pPr>
        <w:widowControl/>
        <w:ind w:firstLine="480"/>
        <w:jc w:val="left"/>
        <w:rPr>
          <w:rFonts w:ascii="宋体" w:eastAsia="宋体" w:hAnsi="宋体" w:cs="宋体"/>
          <w:color w:val="000000"/>
          <w:kern w:val="0"/>
          <w:szCs w:val="21"/>
        </w:rPr>
      </w:pPr>
    </w:p>
    <w:p w:rsidR="00F35B12" w:rsidRDefault="00F35B12" w:rsidP="005E5BBB">
      <w:pPr>
        <w:widowControl/>
        <w:ind w:firstLine="480"/>
        <w:jc w:val="right"/>
        <w:rPr>
          <w:rFonts w:ascii="宋体" w:eastAsia="宋体" w:hAnsi="宋体" w:cs="宋体"/>
          <w:color w:val="000000"/>
          <w:kern w:val="0"/>
          <w:szCs w:val="21"/>
        </w:rPr>
      </w:pPr>
    </w:p>
    <w:p w:rsidR="00F35B12" w:rsidRDefault="00F35B12" w:rsidP="005E5BBB">
      <w:pPr>
        <w:widowControl/>
        <w:ind w:firstLine="480"/>
        <w:jc w:val="right"/>
        <w:rPr>
          <w:rFonts w:ascii="宋体" w:eastAsia="宋体" w:hAnsi="宋体" w:cs="宋体"/>
          <w:color w:val="000000"/>
          <w:kern w:val="0"/>
          <w:szCs w:val="21"/>
        </w:rPr>
      </w:pPr>
    </w:p>
    <w:p w:rsidR="00AA5B19" w:rsidRPr="00AA5B19" w:rsidRDefault="00AA5B19" w:rsidP="005E5BBB">
      <w:pPr>
        <w:widowControl/>
        <w:ind w:firstLine="480"/>
        <w:jc w:val="right"/>
        <w:rPr>
          <w:rFonts w:ascii="宋体" w:eastAsia="宋体" w:hAnsi="宋体" w:cs="宋体"/>
          <w:color w:val="000000"/>
          <w:kern w:val="0"/>
          <w:szCs w:val="21"/>
        </w:rPr>
      </w:pPr>
      <w:r w:rsidRPr="00AA5B19">
        <w:rPr>
          <w:rFonts w:ascii="宋体" w:eastAsia="宋体" w:hAnsi="宋体" w:cs="宋体" w:hint="eastAsia"/>
          <w:color w:val="000000"/>
          <w:kern w:val="0"/>
          <w:szCs w:val="21"/>
        </w:rPr>
        <w:t>教育部</w:t>
      </w:r>
    </w:p>
    <w:p w:rsidR="00AA5B19" w:rsidRPr="00AA5B19" w:rsidRDefault="00AA5B19" w:rsidP="005E5BBB">
      <w:pPr>
        <w:widowControl/>
        <w:ind w:firstLine="480"/>
        <w:jc w:val="right"/>
        <w:rPr>
          <w:rFonts w:ascii="宋体" w:eastAsia="宋体" w:hAnsi="宋体" w:cs="宋体"/>
          <w:color w:val="000000"/>
          <w:kern w:val="0"/>
          <w:szCs w:val="21"/>
        </w:rPr>
      </w:pPr>
    </w:p>
    <w:p w:rsidR="00AA5B19" w:rsidRPr="00AA5B19" w:rsidRDefault="00AA5B19" w:rsidP="005E5BBB">
      <w:pPr>
        <w:widowControl/>
        <w:ind w:firstLine="480"/>
        <w:jc w:val="right"/>
        <w:rPr>
          <w:rFonts w:ascii="宋体" w:eastAsia="宋体" w:hAnsi="宋体" w:cs="宋体"/>
          <w:color w:val="000000"/>
          <w:kern w:val="0"/>
          <w:szCs w:val="21"/>
        </w:rPr>
      </w:pPr>
      <w:r w:rsidRPr="00AA5B19">
        <w:rPr>
          <w:rFonts w:ascii="宋体" w:eastAsia="宋体" w:hAnsi="宋体" w:cs="宋体" w:hint="eastAsia"/>
          <w:color w:val="000000"/>
          <w:kern w:val="0"/>
          <w:szCs w:val="21"/>
        </w:rPr>
        <w:t>2018年5月31日</w:t>
      </w:r>
    </w:p>
    <w:p w:rsidR="005E5BBB" w:rsidRDefault="005E5BBB">
      <w:pPr>
        <w:widowControl/>
        <w:jc w:val="left"/>
        <w:rPr>
          <w:rFonts w:ascii="宋体" w:eastAsia="宋体" w:hAnsi="宋体" w:cs="宋体"/>
          <w:color w:val="000000"/>
          <w:kern w:val="0"/>
          <w:szCs w:val="21"/>
        </w:rPr>
      </w:pPr>
      <w:r>
        <w:rPr>
          <w:rFonts w:ascii="宋体" w:eastAsia="宋体" w:hAnsi="宋体" w:cs="宋体"/>
          <w:color w:val="000000"/>
          <w:kern w:val="0"/>
          <w:szCs w:val="21"/>
        </w:rPr>
        <w:br w:type="page"/>
      </w:r>
    </w:p>
    <w:p w:rsidR="00AA5B19" w:rsidRPr="00AA5B19" w:rsidRDefault="00AA5B19" w:rsidP="005E5BBB">
      <w:pPr>
        <w:widowControl/>
        <w:spacing w:before="100" w:beforeAutospacing="1" w:after="100" w:afterAutospacing="1"/>
        <w:ind w:firstLine="480"/>
        <w:jc w:val="left"/>
        <w:rPr>
          <w:rFonts w:ascii="宋体" w:eastAsia="宋体" w:hAnsi="宋体" w:cs="宋体"/>
          <w:color w:val="000000"/>
          <w:kern w:val="0"/>
          <w:szCs w:val="21"/>
        </w:rPr>
      </w:pPr>
      <w:r w:rsidRPr="00AA5B19">
        <w:rPr>
          <w:rFonts w:ascii="宋体" w:eastAsia="宋体" w:hAnsi="宋体" w:cs="宋体" w:hint="eastAsia"/>
          <w:color w:val="000000"/>
          <w:kern w:val="0"/>
          <w:szCs w:val="21"/>
        </w:rPr>
        <w:lastRenderedPageBreak/>
        <w:t>附件</w:t>
      </w:r>
    </w:p>
    <w:p w:rsidR="00AA5B19" w:rsidRPr="00AA5B19" w:rsidRDefault="00AA5B19" w:rsidP="005E5BBB">
      <w:pPr>
        <w:widowControl/>
        <w:spacing w:before="100" w:beforeAutospacing="1" w:after="100" w:afterAutospacing="1"/>
        <w:ind w:firstLine="480"/>
        <w:jc w:val="center"/>
        <w:rPr>
          <w:rFonts w:ascii="宋体" w:eastAsia="宋体" w:hAnsi="宋体" w:cs="宋体"/>
          <w:color w:val="000000"/>
          <w:kern w:val="0"/>
          <w:szCs w:val="21"/>
        </w:rPr>
      </w:pPr>
      <w:r w:rsidRPr="00AA5B19">
        <w:rPr>
          <w:rFonts w:ascii="宋体" w:eastAsia="宋体" w:hAnsi="宋体" w:cs="宋体" w:hint="eastAsia"/>
          <w:b/>
          <w:bCs/>
          <w:color w:val="000000"/>
          <w:kern w:val="0"/>
          <w:szCs w:val="21"/>
        </w:rPr>
        <w:t>首批国家虚拟仿真实验教学项目名单</w:t>
      </w:r>
    </w:p>
    <w:tbl>
      <w:tblPr>
        <w:tblW w:w="780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730"/>
        <w:gridCol w:w="926"/>
        <w:gridCol w:w="1685"/>
        <w:gridCol w:w="2849"/>
        <w:gridCol w:w="891"/>
      </w:tblGrid>
      <w:tr w:rsidR="00AA5B19" w:rsidRPr="00AA5B19" w:rsidTr="009C4C79">
        <w:trPr>
          <w:trHeight w:val="525"/>
          <w:tblCellSpacing w:w="0" w:type="dxa"/>
          <w:jc w:val="center"/>
        </w:trPr>
        <w:tc>
          <w:tcPr>
            <w:tcW w:w="87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分类</w:t>
            </w: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序号</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省份</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学校名称</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实验教学项目名称</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负责人</w:t>
            </w:r>
          </w:p>
        </w:tc>
      </w:tr>
      <w:tr w:rsidR="00AA5B19" w:rsidRPr="00AA5B19" w:rsidTr="009C4C79">
        <w:trPr>
          <w:trHeight w:val="870"/>
          <w:tblCellSpacing w:w="0" w:type="dxa"/>
          <w:jc w:val="center"/>
        </w:trPr>
        <w:tc>
          <w:tcPr>
            <w:tcW w:w="870" w:type="dxa"/>
            <w:vMerge w:val="restart"/>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生物科学类</w:t>
            </w: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1</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黑龙江</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东北林业大学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植物细胞规模化生产及产物分析虚拟仿真实验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李玉花</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2</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黑龙江</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东北农业大学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动物胚胎工程虚拟仿真综合实验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刘忠华</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3</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吉林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东北师范大学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生物学野外实习虚拟仿真</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王海涛</w:t>
            </w:r>
          </w:p>
        </w:tc>
      </w:tr>
      <w:tr w:rsidR="00AA5B19" w:rsidRPr="00AA5B19" w:rsidTr="009C4C79">
        <w:trPr>
          <w:trHeight w:val="73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4</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福建</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福建农林大学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闽东特色鱼类深加工及质量安全控制</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郑宝东</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5</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广西</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广西大学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啤酒工艺虚拟仿真实验教学</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冯家勋</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6</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浙江</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杭州师范大学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珍稀保护药用生物资源研究与应用的综合性虚拟仿真实验教学项目</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金孝锋</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7</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湖南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湖南农业大学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抗逆基因的分离克隆与表达分析</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周晓明</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8</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上海</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华东理工大学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糖化酶催化啤酒发酵工艺虚拟仿真实验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庄英萍</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9</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广东</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华南师范大学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光合作用光能的吸收、转化及不同类型植物的光合测定与应用的虚拟仿真</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彭长连</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10</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湖北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华中科技大学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生物大分子分离纯化综合设计虚拟仿真实验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余龙江</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11</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湖北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华中农业大学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固态白酒发酵的工艺原理和生物学本质探究虚拟仿真实验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梁运祥</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12</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湖北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华中师范大学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放射性同位素标记核酸分子杂交虚拟仿真实验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许文亮</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13</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江苏</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南京农业大学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不同生态区生物学野外实习</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崔</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瑾</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14</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江苏</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扬州大学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兔的形态结构与功能虚拟仿真实验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魏万红</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15</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浙江</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浙江理工大学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虚拟仿真基因工程方法制备ScFv 抗体大实验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梁宗锁</w:t>
            </w:r>
          </w:p>
        </w:tc>
      </w:tr>
      <w:tr w:rsidR="00AA5B19" w:rsidRPr="00AA5B19" w:rsidTr="009C4C79">
        <w:trPr>
          <w:trHeight w:val="390"/>
          <w:tblCellSpacing w:w="0" w:type="dxa"/>
          <w:jc w:val="center"/>
        </w:trPr>
        <w:tc>
          <w:tcPr>
            <w:tcW w:w="870" w:type="dxa"/>
            <w:vMerge w:val="restart"/>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机械类</w:t>
            </w: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16</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辽宁</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大连理工大学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汽车万向节结构与运动特性虚拟仿真实验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高仁璟</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17</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黑龙江</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哈尔滨工业大学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机械制造工艺方案设计及其仿真实验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闫纪红</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18</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广东</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华南理工大学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基于虚拟现实的金属特种铸造工艺实验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李静蓉</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19</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吉林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吉林大学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典型轴系部件设计拆装测绘综合实验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寇尊全</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20</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江苏</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江苏师范大学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动车组转向架系统检修虚拟仿真实验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邢邦圣</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21</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北京</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清华大学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汽车发动机构造虚拟拆装</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黄开胜</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22</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山东</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山东科技大学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煤矿工作面采煤机虚拟仿真实验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曹连民</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23</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天津</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天津工业大学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高速织机设计原理及动态性能分析虚拟仿真实验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杨建成</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24</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陕西</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西安科技大学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煤矿综采综掘机械虚拟仿真实验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张旭辉</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25</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陕西</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西北工业大学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高性能增材制造实验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卢艳丽</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26</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山东</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烟台大学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焊接工业机器人虚拟仿真实验教学项目</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陈义保</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27</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浙江</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浙江大学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盾构推进液压系统虚拟仿真实验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刘振宇</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28</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浙江</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浙江工业大学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激光表面改性虚拟仿真实验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姚建华</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29</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浙江</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浙江理工大学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加工中心机械装调虚拟仿真实验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杨金林</w:t>
            </w:r>
          </w:p>
        </w:tc>
      </w:tr>
      <w:tr w:rsidR="00AA5B19" w:rsidRPr="00AA5B19" w:rsidTr="009C4C79">
        <w:trPr>
          <w:trHeight w:val="390"/>
          <w:tblCellSpacing w:w="0" w:type="dxa"/>
          <w:jc w:val="center"/>
        </w:trPr>
        <w:tc>
          <w:tcPr>
            <w:tcW w:w="870" w:type="dxa"/>
            <w:vMerge w:val="restart"/>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电子信息类</w:t>
            </w: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30</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北京</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北京工商大学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加噪语音信号滤波器设计及应用虚拟仿真实验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廉小亲</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31</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北京</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北京邮电大学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面向新生的工程认知及创新素质培养虚拟仿真实验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纪</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阳</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32</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辽宁</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大连理工大学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彩灯计数器虚实结合实验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王开宇</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33</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四川</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电子科技大学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光电成像与视觉感知技术虚拟仿真实验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彭真明</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34</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江苏</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东南大学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运算放大器应用设计及性能测试(在线实境实验)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胡仁杰</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35</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福建</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福建师范大学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移动通信TD-LTE基站建设虚拟仿真实验项目</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吴</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怡</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36</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福建</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福州大学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软件无线电OFDM系统虚拟仿真实验项目</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夏</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岩</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37</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黑龙江</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哈尔滨工程大学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声波基本要素的测量与分析实验虚拟仿真实验教学项目</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陈洪娟</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38</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云南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昆明理工大学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轨道交通列车运行信号与控制实验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余正涛</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39</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江苏</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南京邮电大学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新一代宽带无线通信全网部署与优化虚拟仿真</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沈建华</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40</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上海</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上海交通大学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基于云实验系统的8086微机系统仿真实验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殳国华</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41</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陕西</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西安电子科技大学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氮化镓发光二极管工艺制造与光电特性虚拟仿真实验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张玉明</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42</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陕西</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西安交通大学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蜂窝通信系统中语音业务的传输与处理虚拟仿真实验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任品毅</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43</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重庆</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重庆邮电大学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集成电路制造关键工艺虚拟仿真实验项目</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杨</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虹</w:t>
            </w:r>
          </w:p>
        </w:tc>
      </w:tr>
      <w:tr w:rsidR="00AA5B19" w:rsidRPr="00AA5B19" w:rsidTr="009C4C79">
        <w:trPr>
          <w:trHeight w:val="390"/>
          <w:tblCellSpacing w:w="0" w:type="dxa"/>
          <w:jc w:val="center"/>
        </w:trPr>
        <w:tc>
          <w:tcPr>
            <w:tcW w:w="870" w:type="dxa"/>
            <w:vMerge w:val="restart"/>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化工与制药</w:t>
            </w: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44</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江苏</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常州大学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甲醇合成与精制3D仿真实习</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马江权</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45</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湖北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湖北工业大学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注射用细辛脑冻干粉针剂的生产</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马</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卓</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46</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上海</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华东理工大学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大型甲醇合成反应系统虚拟仿真案例实验教学</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刘殿华</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47</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山东</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济南大学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氨噻肟酸新工艺仿真-实训综合实验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魏</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琴</w:t>
            </w:r>
          </w:p>
        </w:tc>
      </w:tr>
      <w:tr w:rsidR="00AA5B19" w:rsidRPr="00AA5B19" w:rsidTr="009C4C79">
        <w:trPr>
          <w:trHeight w:val="42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48</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辽宁</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辽宁石油化工大学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加氢裂化虚拟仿真实验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王海彦</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49</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广东</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深圳大学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城市粪渣处理及资源化虚拟仿真教学系统</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刘长坤</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50</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辽宁</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沈阳化工大学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精馏分离DCS生产过程3D仿真实训</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李文秀</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51</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山西</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太原理工大学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煤基甲醇转化制芳烃（MTA）虚拟仿真实验系统</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王俊文</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52</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天津</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天津大学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精馏综合拓展3D虚拟仿真实验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夏淑倩</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53</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浙江</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浙江工业大学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合成氨生产综合仿真实习</w:t>
            </w:r>
          </w:p>
        </w:tc>
        <w:tc>
          <w:tcPr>
            <w:tcW w:w="1095" w:type="dxa"/>
            <w:vAlign w:val="center"/>
            <w:hideMark/>
          </w:tcPr>
          <w:p w:rsidR="00AA5B19" w:rsidRPr="00AA5B19" w:rsidRDefault="00AA5B19" w:rsidP="006A6FF7">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艾</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宁</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54</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湖南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中南大学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高硫高砷金精矿的氧化焙烧——氰化浸出虚拟仿真实验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卢红梅</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55</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重庆</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重庆理工大学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缬沙坦原料药虚拟仿真教学实验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林治华</w:t>
            </w:r>
          </w:p>
        </w:tc>
      </w:tr>
      <w:tr w:rsidR="00AA5B19" w:rsidRPr="00AA5B19" w:rsidTr="009C4C79">
        <w:trPr>
          <w:trHeight w:val="390"/>
          <w:tblCellSpacing w:w="0" w:type="dxa"/>
          <w:jc w:val="center"/>
        </w:trPr>
        <w:tc>
          <w:tcPr>
            <w:tcW w:w="870" w:type="dxa"/>
            <w:vMerge w:val="restart"/>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交通运输类</w:t>
            </w: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56</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北京</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北京交通大学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轨道交通列车运行控制虚拟仿真实验项目</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戴胜华</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57</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辽宁</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大连海事大学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轮机操作虚拟仿真实验教学项目</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张均东</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58</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江苏</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东南大学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大型活动交通组织与控制虚拟仿真实验</w:t>
            </w:r>
          </w:p>
        </w:tc>
        <w:tc>
          <w:tcPr>
            <w:tcW w:w="1095" w:type="dxa"/>
            <w:vAlign w:val="center"/>
            <w:hideMark/>
          </w:tcPr>
          <w:p w:rsidR="00AA5B19" w:rsidRPr="00AA5B19" w:rsidRDefault="00AA5B19" w:rsidP="006A6FF7">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陈</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峻</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59</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上海</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上海工程技术大学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仿真雷达管制下Cessna172R模拟器标准五边本场飞行训练</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党淑雯</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60</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四川</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西南交通大学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高速铁路列车调度指挥虚拟仿真实验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彭其渊</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61</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陕西</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长安大学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汽车运输安全虚拟仿真实验项目</w:t>
            </w:r>
          </w:p>
        </w:tc>
        <w:tc>
          <w:tcPr>
            <w:tcW w:w="1095" w:type="dxa"/>
            <w:vAlign w:val="center"/>
            <w:hideMark/>
          </w:tcPr>
          <w:p w:rsidR="00AA5B19" w:rsidRPr="00AA5B19" w:rsidRDefault="00AA5B19" w:rsidP="006A6FF7">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陈</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涛</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62</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湖南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中南大学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轨道车辆碰撞及耐撞性虚拟仿真实验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高广军</w:t>
            </w:r>
          </w:p>
        </w:tc>
      </w:tr>
      <w:tr w:rsidR="00AA5B19" w:rsidRPr="00AA5B19" w:rsidTr="009C4C79">
        <w:trPr>
          <w:trHeight w:val="390"/>
          <w:tblCellSpacing w:w="0" w:type="dxa"/>
          <w:jc w:val="center"/>
        </w:trPr>
        <w:tc>
          <w:tcPr>
            <w:tcW w:w="870" w:type="dxa"/>
            <w:vMerge w:val="restart"/>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核工程类</w:t>
            </w: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63</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江西</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东华理工大学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工业CT成像虚拟仿真实验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刘义保</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64</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黑龙江</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哈尔滨工程大学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核电站运行虚拟仿真实验教学项目</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薛若军</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65</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上海</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海军军医大学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人员放射性沾染检测与洗消</w:t>
            </w:r>
          </w:p>
        </w:tc>
        <w:tc>
          <w:tcPr>
            <w:tcW w:w="1095" w:type="dxa"/>
            <w:vAlign w:val="center"/>
            <w:hideMark/>
          </w:tcPr>
          <w:p w:rsidR="00AA5B19" w:rsidRPr="00AA5B19" w:rsidRDefault="00AA5B19" w:rsidP="006A6FF7">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高</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福</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66</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甘肃</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兰州大学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核技术与核材料仿真实验</w:t>
            </w:r>
          </w:p>
        </w:tc>
        <w:tc>
          <w:tcPr>
            <w:tcW w:w="1095" w:type="dxa"/>
            <w:vAlign w:val="center"/>
            <w:hideMark/>
          </w:tcPr>
          <w:p w:rsidR="00AA5B19" w:rsidRPr="00AA5B19" w:rsidRDefault="00AA5B19" w:rsidP="006A6FF7">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张</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毅</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67</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湖南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南华大学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AP1000核电厂蒸汽发生器传热管破裂事故分析</w:t>
            </w:r>
          </w:p>
        </w:tc>
        <w:tc>
          <w:tcPr>
            <w:tcW w:w="1095" w:type="dxa"/>
            <w:vAlign w:val="center"/>
            <w:hideMark/>
          </w:tcPr>
          <w:p w:rsidR="00AA5B19" w:rsidRPr="00AA5B19" w:rsidRDefault="00AA5B19" w:rsidP="006A6FF7">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于</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涛</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68</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江苏</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南京航空航天大学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反应堆中子活化与照相虚拟仿真实验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汤晓斌</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69</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湖北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三峡大学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核电厂系统与设备虚拟仿真实验项目</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赵新泽</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70</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广东</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中山大学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1300MW压水堆核电站并网、升功率及跳机运行仿真实验</w:t>
            </w:r>
          </w:p>
        </w:tc>
        <w:tc>
          <w:tcPr>
            <w:tcW w:w="1095" w:type="dxa"/>
            <w:vAlign w:val="center"/>
            <w:hideMark/>
          </w:tcPr>
          <w:p w:rsidR="00AA5B19" w:rsidRPr="00AA5B19" w:rsidRDefault="00AA5B19" w:rsidP="006A6FF7">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王</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彪</w:t>
            </w:r>
          </w:p>
        </w:tc>
      </w:tr>
      <w:tr w:rsidR="00AA5B19" w:rsidRPr="00AA5B19" w:rsidTr="009C4C79">
        <w:trPr>
          <w:trHeight w:val="390"/>
          <w:tblCellSpacing w:w="0" w:type="dxa"/>
          <w:jc w:val="center"/>
        </w:trPr>
        <w:tc>
          <w:tcPr>
            <w:tcW w:w="870" w:type="dxa"/>
            <w:vMerge w:val="restart"/>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临床医学类</w:t>
            </w: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71</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安徽</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安徽医科大学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肠道致病菌分离与鉴定虚拟实验</w:t>
            </w:r>
          </w:p>
        </w:tc>
        <w:tc>
          <w:tcPr>
            <w:tcW w:w="1095" w:type="dxa"/>
            <w:vAlign w:val="center"/>
            <w:hideMark/>
          </w:tcPr>
          <w:p w:rsidR="00AA5B19" w:rsidRPr="00AA5B19" w:rsidRDefault="00AA5B19" w:rsidP="006A6FF7">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李</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群</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72</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北京</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北京大学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视听触多感觉反馈口腔虚拟仿真系统在牙周操作培训中的应用</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侯建霞</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73</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山东</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滨州医学院</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临床基本技能虚拟仿真教学系统</w:t>
            </w:r>
          </w:p>
        </w:tc>
        <w:tc>
          <w:tcPr>
            <w:tcW w:w="1095" w:type="dxa"/>
            <w:vAlign w:val="center"/>
            <w:hideMark/>
          </w:tcPr>
          <w:p w:rsidR="00AA5B19" w:rsidRPr="00AA5B19" w:rsidRDefault="00AA5B19" w:rsidP="006A6FF7">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黄</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飞</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74</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四川</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成都中医药大学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临床思维训练虚拟仿真教学</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罗晓红</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75</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福建</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福建医科大学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牙髓再生术虚拟仿真教学项目</w:t>
            </w:r>
          </w:p>
        </w:tc>
        <w:tc>
          <w:tcPr>
            <w:tcW w:w="1095" w:type="dxa"/>
            <w:vAlign w:val="center"/>
            <w:hideMark/>
          </w:tcPr>
          <w:p w:rsidR="00AA5B19" w:rsidRPr="00AA5B19" w:rsidRDefault="00AA5B19" w:rsidP="006A6FF7">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陈</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江</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76</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浙江</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杭州师范大学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心血管疾病介入诊疗技术虚拟仿真实验教学项目</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张邢炜</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77</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湖北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湖北科技学院</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免疫荧光技术：CD4+T细胞测定</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廖纪元</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78</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吉林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吉林大学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急性阑尾炎虚拟仿真实验教学</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房学东</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79</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吉林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吉林医药学院</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生命支持综合实训系统</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蔡建辉</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80</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陕西</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空军军医大学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口腔颌面部缺损形态修复与功能重建</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赵铱民</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81</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广东</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南方医科大学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情景化综合急救智能训练系统</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郑维扬</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82</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湖南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南华大学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急性胰腺炎临床诊断与治疗</w:t>
            </w:r>
          </w:p>
        </w:tc>
        <w:tc>
          <w:tcPr>
            <w:tcW w:w="1095" w:type="dxa"/>
            <w:vAlign w:val="center"/>
            <w:hideMark/>
          </w:tcPr>
          <w:p w:rsidR="00AA5B19" w:rsidRPr="00AA5B19" w:rsidRDefault="00AA5B19" w:rsidP="006A6FF7">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陈</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熙</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83</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江苏</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南京医科大学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口腔医学交互式虚拟仿真实训系统</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王</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林</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84</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山东</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山东大学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乙型肝炎病毒感染的分子诊断</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陆</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楠</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85</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广东</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汕头大学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基于虚拟病例的临床思维与临床技能一体化训练系统</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许杰州</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86</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上海</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上海交通大学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小儿先天性复杂心脏病虚拟手术规划及仿真实验教学培训</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刘锦纷</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87</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四川</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四川大学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智能化多模态临床综合技能虚拟在线自主训练课程</w:t>
            </w:r>
          </w:p>
        </w:tc>
        <w:tc>
          <w:tcPr>
            <w:tcW w:w="1095" w:type="dxa"/>
            <w:vAlign w:val="center"/>
            <w:hideMark/>
          </w:tcPr>
          <w:p w:rsidR="00AA5B19" w:rsidRPr="00AA5B19" w:rsidRDefault="00AA5B19" w:rsidP="006A6FF7">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蒲</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丹</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88</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湖北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武汉大学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临床诊疗虚拟仿真综合实验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余保平</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89</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湖北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武汉科技大学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上消化道出血的诊治流程虚拟仿真实验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吴清明</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90</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新疆</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新疆医科大学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三腔二囊管止血虚拟训练项目</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木胡牙提</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91</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辽宁</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中国医科大学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腰椎穿刺术虚拟现实训练考评系统</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欧凤荣</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92</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辽宁</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中国医科大学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基于智能化的渐进式导尿术技能训练项目</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曲</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波</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93</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湖南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中南大学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基于症状学的临床技能和临床思维虚拟实训教程</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吴</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静</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94</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重庆</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重庆医科大学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CAD／CAM可摘局部义齿制作工艺</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宋锦璘</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95</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贵州</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遵义医学院</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遵义医学院虚拟现实教学平台—开腹阑尾切除术</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李建国</w:t>
            </w:r>
          </w:p>
        </w:tc>
      </w:tr>
      <w:tr w:rsidR="00AA5B19" w:rsidRPr="00AA5B19" w:rsidTr="009C4C79">
        <w:trPr>
          <w:trHeight w:val="390"/>
          <w:tblCellSpacing w:w="0" w:type="dxa"/>
          <w:jc w:val="center"/>
        </w:trPr>
        <w:tc>
          <w:tcPr>
            <w:tcW w:w="870" w:type="dxa"/>
            <w:vMerge w:val="restart"/>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药学类</w:t>
            </w: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96</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河南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河南中医药大学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怀地黄栽培技术</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谢小龙</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97</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黑龙江</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黑龙江中医药大学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双黄连提取及制剂大工业生产虚拟仿真实训项目</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阎雪莹</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98</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广东</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暨南大学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道地药材广地龙加工炮制的虚拟实验教学项目</w:t>
            </w:r>
          </w:p>
        </w:tc>
        <w:tc>
          <w:tcPr>
            <w:tcW w:w="1095" w:type="dxa"/>
            <w:vAlign w:val="center"/>
            <w:hideMark/>
          </w:tcPr>
          <w:p w:rsidR="00AA5B19" w:rsidRPr="00AA5B19" w:rsidRDefault="00AA5B19" w:rsidP="006A6FF7">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曹</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晖</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99</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内蒙古</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内蒙古医科大学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高效液相色谱法测定蒙药制剂“森登-9”中盐酸小檗碱的含量虚拟仿真实验项目</w:t>
            </w:r>
          </w:p>
        </w:tc>
        <w:tc>
          <w:tcPr>
            <w:tcW w:w="1095" w:type="dxa"/>
            <w:vAlign w:val="center"/>
            <w:hideMark/>
          </w:tcPr>
          <w:p w:rsidR="00AA5B19" w:rsidRPr="00AA5B19" w:rsidRDefault="00AA5B19" w:rsidP="006A6FF7">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张</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屏</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100</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山东</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山东中医药大学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基于VR技术的GMP药厂中药制剂虚拟仿真实训课程系列模块之中药颗粒剂的制备</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康怀兴</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101</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北京</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首都医科大学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药学安全实验教学虚拟仿真项目</w:t>
            </w:r>
          </w:p>
        </w:tc>
        <w:tc>
          <w:tcPr>
            <w:tcW w:w="1095" w:type="dxa"/>
            <w:vAlign w:val="center"/>
            <w:hideMark/>
          </w:tcPr>
          <w:p w:rsidR="00AA5B19" w:rsidRPr="00AA5B19" w:rsidRDefault="00AA5B19" w:rsidP="006A6FF7">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赵</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明</w:t>
            </w:r>
          </w:p>
        </w:tc>
      </w:tr>
      <w:tr w:rsidR="00AA5B19" w:rsidRPr="00AA5B19" w:rsidTr="009C4C79">
        <w:trPr>
          <w:trHeight w:val="765"/>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102</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浙江</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温州医科大学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重组人成纤维细胞生长因子冻干制剂生产虚拟仿真实验</w:t>
            </w:r>
          </w:p>
        </w:tc>
        <w:tc>
          <w:tcPr>
            <w:tcW w:w="1095" w:type="dxa"/>
            <w:vAlign w:val="center"/>
            <w:hideMark/>
          </w:tcPr>
          <w:p w:rsidR="00AA5B19" w:rsidRPr="00AA5B19" w:rsidRDefault="00AA5B19" w:rsidP="006A6FF7">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林</w:t>
            </w:r>
            <w:r w:rsidR="006A6FF7">
              <w:rPr>
                <w:rFonts w:ascii="宋体" w:eastAsia="宋体" w:hAnsi="宋体" w:cs="宋体" w:hint="eastAsia"/>
                <w:kern w:val="0"/>
                <w:sz w:val="20"/>
                <w:szCs w:val="20"/>
              </w:rPr>
              <w:t xml:space="preserve">  </w:t>
            </w:r>
            <w:r w:rsidRPr="00AA5B19">
              <w:rPr>
                <w:rFonts w:ascii="宋体" w:eastAsia="宋体" w:hAnsi="宋体" w:cs="宋体" w:hint="eastAsia"/>
                <w:kern w:val="0"/>
                <w:sz w:val="20"/>
                <w:szCs w:val="20"/>
              </w:rPr>
              <w:t>丽</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103</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云南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云南中医学院</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附子及其炮制品强心作用的观察</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陈文慧</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104</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吉林</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长春中医药大学</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三维模拟工厂中药双黄连口服液生产实训项目</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王淑敏</w:t>
            </w:r>
          </w:p>
        </w:tc>
      </w:tr>
      <w:tr w:rsidR="00AA5B19" w:rsidRPr="00AA5B19" w:rsidTr="009C4C79">
        <w:trPr>
          <w:trHeight w:val="390"/>
          <w:tblCellSpacing w:w="0" w:type="dxa"/>
          <w:jc w:val="center"/>
        </w:trPr>
        <w:tc>
          <w:tcPr>
            <w:tcW w:w="0" w:type="auto"/>
            <w:vMerge/>
            <w:vAlign w:val="center"/>
            <w:hideMark/>
          </w:tcPr>
          <w:p w:rsidR="00AA5B19" w:rsidRPr="00AA5B19" w:rsidRDefault="00AA5B19" w:rsidP="00AA5B19">
            <w:pPr>
              <w:widowControl/>
              <w:jc w:val="left"/>
              <w:rPr>
                <w:rFonts w:ascii="宋体" w:eastAsia="宋体" w:hAnsi="宋体" w:cs="宋体"/>
                <w:kern w:val="0"/>
                <w:sz w:val="20"/>
                <w:szCs w:val="20"/>
              </w:rPr>
            </w:pPr>
          </w:p>
        </w:tc>
        <w:tc>
          <w:tcPr>
            <w:tcW w:w="85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105</w:t>
            </w:r>
          </w:p>
        </w:tc>
        <w:tc>
          <w:tcPr>
            <w:tcW w:w="114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贵州</w:t>
            </w:r>
          </w:p>
        </w:tc>
        <w:tc>
          <w:tcPr>
            <w:tcW w:w="2130"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遵义医学院</w:t>
            </w:r>
          </w:p>
        </w:tc>
        <w:tc>
          <w:tcPr>
            <w:tcW w:w="340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药用植物学虚拟实验</w:t>
            </w:r>
          </w:p>
        </w:tc>
        <w:tc>
          <w:tcPr>
            <w:tcW w:w="1095" w:type="dxa"/>
            <w:vAlign w:val="center"/>
            <w:hideMark/>
          </w:tcPr>
          <w:p w:rsidR="00AA5B19" w:rsidRPr="00AA5B19" w:rsidRDefault="00AA5B19" w:rsidP="00AA5B19">
            <w:pPr>
              <w:widowControl/>
              <w:spacing w:before="100" w:beforeAutospacing="1" w:after="100" w:afterAutospacing="1"/>
              <w:jc w:val="center"/>
              <w:rPr>
                <w:rFonts w:ascii="宋体" w:eastAsia="宋体" w:hAnsi="宋体" w:cs="宋体"/>
                <w:kern w:val="0"/>
                <w:sz w:val="20"/>
                <w:szCs w:val="20"/>
              </w:rPr>
            </w:pPr>
            <w:r w:rsidRPr="00AA5B19">
              <w:rPr>
                <w:rFonts w:ascii="宋体" w:eastAsia="宋体" w:hAnsi="宋体" w:cs="宋体" w:hint="eastAsia"/>
                <w:kern w:val="0"/>
                <w:sz w:val="20"/>
                <w:szCs w:val="20"/>
              </w:rPr>
              <w:t>张玉金</w:t>
            </w:r>
          </w:p>
        </w:tc>
      </w:tr>
    </w:tbl>
    <w:p w:rsidR="00A913D8" w:rsidRDefault="00A913D8"/>
    <w:sectPr w:rsidR="00A913D8" w:rsidSect="005E5B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913"/>
    <w:rsid w:val="005E5BBB"/>
    <w:rsid w:val="00677913"/>
    <w:rsid w:val="006A6FF7"/>
    <w:rsid w:val="0089249D"/>
    <w:rsid w:val="009C4C79"/>
    <w:rsid w:val="00A913D8"/>
    <w:rsid w:val="00AA5B19"/>
    <w:rsid w:val="00F35B12"/>
    <w:rsid w:val="00F66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61C3CA-6967-49CC-B00A-84E0FD72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978870">
      <w:bodyDiv w:val="1"/>
      <w:marLeft w:val="0"/>
      <w:marRight w:val="0"/>
      <w:marTop w:val="0"/>
      <w:marBottom w:val="0"/>
      <w:divBdr>
        <w:top w:val="none" w:sz="0" w:space="0" w:color="auto"/>
        <w:left w:val="none" w:sz="0" w:space="0" w:color="auto"/>
        <w:bottom w:val="none" w:sz="0" w:space="0" w:color="auto"/>
        <w:right w:val="none" w:sz="0" w:space="0" w:color="auto"/>
      </w:divBdr>
      <w:divsChild>
        <w:div w:id="2007442292">
          <w:marLeft w:val="0"/>
          <w:marRight w:val="0"/>
          <w:marTop w:val="0"/>
          <w:marBottom w:val="0"/>
          <w:divBdr>
            <w:top w:val="none" w:sz="0" w:space="0" w:color="auto"/>
            <w:left w:val="none" w:sz="0" w:space="0" w:color="auto"/>
            <w:bottom w:val="none" w:sz="0" w:space="0" w:color="auto"/>
            <w:right w:val="none" w:sz="0" w:space="0" w:color="auto"/>
          </w:divBdr>
        </w:div>
        <w:div w:id="482547374">
          <w:marLeft w:val="0"/>
          <w:marRight w:val="0"/>
          <w:marTop w:val="0"/>
          <w:marBottom w:val="0"/>
          <w:divBdr>
            <w:top w:val="none" w:sz="0" w:space="0" w:color="auto"/>
            <w:left w:val="none" w:sz="0" w:space="0" w:color="auto"/>
            <w:bottom w:val="none" w:sz="0" w:space="0" w:color="auto"/>
            <w:right w:val="none" w:sz="0" w:space="0" w:color="auto"/>
          </w:divBdr>
        </w:div>
        <w:div w:id="650867356">
          <w:marLeft w:val="0"/>
          <w:marRight w:val="0"/>
          <w:marTop w:val="0"/>
          <w:marBottom w:val="0"/>
          <w:divBdr>
            <w:top w:val="none" w:sz="0" w:space="0" w:color="auto"/>
            <w:left w:val="none" w:sz="0" w:space="0" w:color="auto"/>
            <w:bottom w:val="none" w:sz="0" w:space="0" w:color="auto"/>
            <w:right w:val="none" w:sz="0" w:space="0" w:color="auto"/>
          </w:divBdr>
        </w:div>
        <w:div w:id="1812751096">
          <w:marLeft w:val="0"/>
          <w:marRight w:val="0"/>
          <w:marTop w:val="0"/>
          <w:marBottom w:val="0"/>
          <w:divBdr>
            <w:top w:val="none" w:sz="0" w:space="0" w:color="auto"/>
            <w:left w:val="none" w:sz="0" w:space="0" w:color="auto"/>
            <w:bottom w:val="none" w:sz="0" w:space="0" w:color="auto"/>
            <w:right w:val="none" w:sz="0" w:space="0" w:color="auto"/>
          </w:divBdr>
        </w:div>
        <w:div w:id="1993368340">
          <w:marLeft w:val="0"/>
          <w:marRight w:val="0"/>
          <w:marTop w:val="0"/>
          <w:marBottom w:val="0"/>
          <w:divBdr>
            <w:top w:val="none" w:sz="0" w:space="0" w:color="auto"/>
            <w:left w:val="none" w:sz="0" w:space="0" w:color="auto"/>
            <w:bottom w:val="none" w:sz="0" w:space="0" w:color="auto"/>
            <w:right w:val="none" w:sz="0" w:space="0" w:color="auto"/>
          </w:divBdr>
        </w:div>
        <w:div w:id="449398221">
          <w:marLeft w:val="0"/>
          <w:marRight w:val="0"/>
          <w:marTop w:val="0"/>
          <w:marBottom w:val="0"/>
          <w:divBdr>
            <w:top w:val="none" w:sz="0" w:space="0" w:color="auto"/>
            <w:left w:val="none" w:sz="0" w:space="0" w:color="auto"/>
            <w:bottom w:val="none" w:sz="0" w:space="0" w:color="auto"/>
            <w:right w:val="none" w:sz="0" w:space="0" w:color="auto"/>
          </w:divBdr>
        </w:div>
        <w:div w:id="1456480351">
          <w:marLeft w:val="0"/>
          <w:marRight w:val="0"/>
          <w:marTop w:val="0"/>
          <w:marBottom w:val="0"/>
          <w:divBdr>
            <w:top w:val="none" w:sz="0" w:space="0" w:color="auto"/>
            <w:left w:val="none" w:sz="0" w:space="0" w:color="auto"/>
            <w:bottom w:val="none" w:sz="0" w:space="0" w:color="auto"/>
            <w:right w:val="none" w:sz="0" w:space="0" w:color="auto"/>
          </w:divBdr>
        </w:div>
        <w:div w:id="1592468852">
          <w:marLeft w:val="0"/>
          <w:marRight w:val="0"/>
          <w:marTop w:val="0"/>
          <w:marBottom w:val="0"/>
          <w:divBdr>
            <w:top w:val="none" w:sz="0" w:space="0" w:color="auto"/>
            <w:left w:val="none" w:sz="0" w:space="0" w:color="auto"/>
            <w:bottom w:val="none" w:sz="0" w:space="0" w:color="auto"/>
            <w:right w:val="none" w:sz="0" w:space="0" w:color="auto"/>
          </w:divBdr>
        </w:div>
        <w:div w:id="1456950079">
          <w:marLeft w:val="0"/>
          <w:marRight w:val="0"/>
          <w:marTop w:val="0"/>
          <w:marBottom w:val="0"/>
          <w:divBdr>
            <w:top w:val="none" w:sz="0" w:space="0" w:color="auto"/>
            <w:left w:val="none" w:sz="0" w:space="0" w:color="auto"/>
            <w:bottom w:val="none" w:sz="0" w:space="0" w:color="auto"/>
            <w:right w:val="none" w:sz="0" w:space="0" w:color="auto"/>
          </w:divBdr>
        </w:div>
        <w:div w:id="1417702277">
          <w:marLeft w:val="0"/>
          <w:marRight w:val="0"/>
          <w:marTop w:val="0"/>
          <w:marBottom w:val="0"/>
          <w:divBdr>
            <w:top w:val="none" w:sz="0" w:space="0" w:color="auto"/>
            <w:left w:val="none" w:sz="0" w:space="0" w:color="auto"/>
            <w:bottom w:val="none" w:sz="0" w:space="0" w:color="auto"/>
            <w:right w:val="none" w:sz="0" w:space="0" w:color="auto"/>
          </w:divBdr>
        </w:div>
        <w:div w:id="1768963241">
          <w:marLeft w:val="0"/>
          <w:marRight w:val="0"/>
          <w:marTop w:val="0"/>
          <w:marBottom w:val="0"/>
          <w:divBdr>
            <w:top w:val="none" w:sz="0" w:space="0" w:color="auto"/>
            <w:left w:val="none" w:sz="0" w:space="0" w:color="auto"/>
            <w:bottom w:val="none" w:sz="0" w:space="0" w:color="auto"/>
            <w:right w:val="none" w:sz="0" w:space="0" w:color="auto"/>
          </w:divBdr>
        </w:div>
        <w:div w:id="1047755190">
          <w:marLeft w:val="0"/>
          <w:marRight w:val="0"/>
          <w:marTop w:val="0"/>
          <w:marBottom w:val="0"/>
          <w:divBdr>
            <w:top w:val="none" w:sz="0" w:space="0" w:color="auto"/>
            <w:left w:val="none" w:sz="0" w:space="0" w:color="auto"/>
            <w:bottom w:val="none" w:sz="0" w:space="0" w:color="auto"/>
            <w:right w:val="none" w:sz="0" w:space="0" w:color="auto"/>
          </w:divBdr>
        </w:div>
        <w:div w:id="1473407230">
          <w:marLeft w:val="0"/>
          <w:marRight w:val="0"/>
          <w:marTop w:val="0"/>
          <w:marBottom w:val="0"/>
          <w:divBdr>
            <w:top w:val="none" w:sz="0" w:space="0" w:color="auto"/>
            <w:left w:val="none" w:sz="0" w:space="0" w:color="auto"/>
            <w:bottom w:val="none" w:sz="0" w:space="0" w:color="auto"/>
            <w:right w:val="none" w:sz="0" w:space="0" w:color="auto"/>
          </w:divBdr>
        </w:div>
        <w:div w:id="550387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697</Words>
  <Characters>3979</Characters>
  <Application>Microsoft Office Word</Application>
  <DocSecurity>0</DocSecurity>
  <Lines>33</Lines>
  <Paragraphs>9</Paragraphs>
  <ScaleCrop>false</ScaleCrop>
  <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xhl</dc:creator>
  <cp:keywords/>
  <dc:description/>
  <cp:lastModifiedBy>bzx002</cp:lastModifiedBy>
  <cp:revision>6</cp:revision>
  <cp:lastPrinted>2018-07-13T09:18:00Z</cp:lastPrinted>
  <dcterms:created xsi:type="dcterms:W3CDTF">2018-07-13T09:14:00Z</dcterms:created>
  <dcterms:modified xsi:type="dcterms:W3CDTF">2018-07-13T09:26:00Z</dcterms:modified>
</cp:coreProperties>
</file>